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6713" w14:textId="77777777" w:rsidR="00AA4DBE" w:rsidRDefault="00AA4DBE" w:rsidP="00163CBC">
      <w:pPr>
        <w:pStyle w:val="Standard"/>
        <w:jc w:val="both"/>
        <w:rPr>
          <w:rFonts w:cs="Times New Roman"/>
          <w:b/>
          <w:sz w:val="32"/>
          <w:szCs w:val="32"/>
        </w:rPr>
      </w:pPr>
    </w:p>
    <w:p w14:paraId="4FDB72A9" w14:textId="7CD231E7" w:rsidR="00E04AB0" w:rsidRPr="00163CBC" w:rsidRDefault="00E04AB0" w:rsidP="00163CBC">
      <w:pPr>
        <w:pStyle w:val="Standard"/>
        <w:jc w:val="both"/>
        <w:rPr>
          <w:rFonts w:cs="Times New Roman"/>
          <w:bCs/>
          <w:sz w:val="18"/>
          <w:szCs w:val="18"/>
        </w:rPr>
      </w:pPr>
      <w:r w:rsidRPr="00643306">
        <w:rPr>
          <w:rFonts w:cs="Times New Roman"/>
          <w:b/>
          <w:sz w:val="32"/>
          <w:szCs w:val="32"/>
        </w:rPr>
        <w:t>Regulamin przeprowadzenia przetargu pisemnego-ofertowego na najem stanowisk garażowych</w:t>
      </w:r>
      <w:r w:rsidR="009827F5">
        <w:rPr>
          <w:rFonts w:cs="Times New Roman"/>
          <w:b/>
          <w:sz w:val="32"/>
          <w:szCs w:val="32"/>
        </w:rPr>
        <w:t xml:space="preserve">, </w:t>
      </w:r>
      <w:r w:rsidRPr="00643306">
        <w:rPr>
          <w:rFonts w:cs="Times New Roman"/>
          <w:b/>
          <w:sz w:val="32"/>
          <w:szCs w:val="32"/>
        </w:rPr>
        <w:t>stanowisk postojowych</w:t>
      </w:r>
      <w:r w:rsidR="00163CBC">
        <w:rPr>
          <w:rFonts w:cs="Times New Roman"/>
          <w:b/>
          <w:sz w:val="32"/>
          <w:szCs w:val="32"/>
        </w:rPr>
        <w:t>, pomieszczenia gospodarczego</w:t>
      </w:r>
      <w:r w:rsidRPr="00643306">
        <w:rPr>
          <w:rFonts w:cs="Times New Roman"/>
          <w:b/>
          <w:sz w:val="32"/>
          <w:szCs w:val="32"/>
        </w:rPr>
        <w:t xml:space="preserve"> </w:t>
      </w:r>
      <w:r w:rsidR="009827F5">
        <w:rPr>
          <w:rFonts w:cs="Times New Roman"/>
          <w:b/>
          <w:sz w:val="32"/>
          <w:szCs w:val="32"/>
        </w:rPr>
        <w:t xml:space="preserve">oraz gabinetu lekarskiego </w:t>
      </w:r>
      <w:r w:rsidRPr="00643306">
        <w:rPr>
          <w:rFonts w:cs="Times New Roman"/>
          <w:b/>
          <w:sz w:val="32"/>
          <w:szCs w:val="32"/>
        </w:rPr>
        <w:t>Świętokrzyskiego Centrum Ratownictwa Medycznego i Transportu Sanitarnego w Kielcach</w:t>
      </w:r>
      <w:r w:rsidRPr="00643306">
        <w:rPr>
          <w:rFonts w:ascii="Sylfaen" w:hAnsi="Sylfaen" w:cs="Sylfaen"/>
          <w:b/>
          <w:sz w:val="32"/>
          <w:szCs w:val="32"/>
        </w:rPr>
        <w:t>.</w:t>
      </w:r>
    </w:p>
    <w:p w14:paraId="30CA9AC2" w14:textId="77777777" w:rsidR="00E04AB0" w:rsidRDefault="00E04AB0" w:rsidP="00E04AB0">
      <w:pPr>
        <w:pStyle w:val="Standard"/>
        <w:jc w:val="center"/>
        <w:rPr>
          <w:rFonts w:ascii="Sylfaen" w:hAnsi="Sylfaen" w:cs="Sylfaen"/>
          <w:u w:val="single"/>
        </w:rPr>
      </w:pPr>
    </w:p>
    <w:p w14:paraId="679FC463" w14:textId="77777777" w:rsidR="00E04AB0" w:rsidRPr="00770812" w:rsidRDefault="00E04AB0" w:rsidP="002E7A94">
      <w:pPr>
        <w:pStyle w:val="Standard"/>
        <w:rPr>
          <w:rFonts w:ascii="Sylfaen" w:hAnsi="Sylfaen" w:cs="Sylfaen"/>
          <w:u w:val="single"/>
        </w:rPr>
      </w:pPr>
    </w:p>
    <w:p w14:paraId="773E07D7" w14:textId="77777777" w:rsidR="00E04AB0" w:rsidRDefault="00E04AB0" w:rsidP="00E04AB0">
      <w:pPr>
        <w:rPr>
          <w:b/>
          <w:bCs/>
        </w:rPr>
      </w:pPr>
      <w:r w:rsidRPr="0020065E">
        <w:rPr>
          <w:b/>
          <w:bCs/>
        </w:rPr>
        <w:t xml:space="preserve">Podstawa </w:t>
      </w:r>
      <w:r>
        <w:rPr>
          <w:b/>
          <w:bCs/>
        </w:rPr>
        <w:t>prawna postępowania:</w:t>
      </w:r>
    </w:p>
    <w:p w14:paraId="21BFC94E" w14:textId="77777777" w:rsidR="00E04AB0" w:rsidRPr="0020065E" w:rsidRDefault="00E04AB0" w:rsidP="00E04AB0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559A7519" w14:textId="48201A91" w:rsidR="00E04AB0" w:rsidRDefault="00E04AB0" w:rsidP="00E04AB0">
      <w:pPr>
        <w:pStyle w:val="Akapitzlist"/>
        <w:numPr>
          <w:ilvl w:val="0"/>
          <w:numId w:val="2"/>
        </w:numPr>
        <w:jc w:val="both"/>
      </w:pPr>
      <w:r>
        <w:t>Podstawę prawną niniejszego przetargu stanowi art. 70</w:t>
      </w:r>
      <w:r>
        <w:rPr>
          <w:vertAlign w:val="superscript"/>
        </w:rPr>
        <w:t>1</w:t>
      </w:r>
      <w:r>
        <w:t xml:space="preserve"> - 70</w:t>
      </w:r>
      <w:r>
        <w:rPr>
          <w:vertAlign w:val="superscript"/>
        </w:rPr>
        <w:t xml:space="preserve">5 </w:t>
      </w:r>
      <w:r>
        <w:t>ustawy z dnia 23 kwietnia 1964 r. Kodeks cywilny (</w:t>
      </w:r>
      <w:r w:rsidR="00120A05">
        <w:t>t.</w:t>
      </w:r>
      <w:r w:rsidR="003237D1">
        <w:t xml:space="preserve"> </w:t>
      </w:r>
      <w:r w:rsidR="00120A05">
        <w:t xml:space="preserve">j. </w:t>
      </w:r>
      <w:r>
        <w:t xml:space="preserve">Dz. U. </w:t>
      </w:r>
      <w:r w:rsidR="003A4C93">
        <w:t xml:space="preserve">z </w:t>
      </w:r>
      <w:r>
        <w:t>20</w:t>
      </w:r>
      <w:r w:rsidR="00B77AC2">
        <w:t>23</w:t>
      </w:r>
      <w:r>
        <w:t xml:space="preserve"> r</w:t>
      </w:r>
      <w:r w:rsidR="003A4C93">
        <w:t>. poz. 1</w:t>
      </w:r>
      <w:r w:rsidR="00B77AC2">
        <w:t>610</w:t>
      </w:r>
      <w:r w:rsidR="003A4C93">
        <w:t xml:space="preserve"> z późn</w:t>
      </w:r>
      <w:r>
        <w:t>.</w:t>
      </w:r>
      <w:r w:rsidR="003A4C93">
        <w:t xml:space="preserve"> zm.</w:t>
      </w:r>
      <w:r>
        <w:t>).</w:t>
      </w:r>
    </w:p>
    <w:p w14:paraId="218B3007" w14:textId="487F3777" w:rsidR="00E04AB0" w:rsidRDefault="00E04AB0" w:rsidP="00E04AB0">
      <w:pPr>
        <w:pStyle w:val="Akapitzlist"/>
        <w:numPr>
          <w:ilvl w:val="0"/>
          <w:numId w:val="2"/>
        </w:numPr>
        <w:jc w:val="both"/>
      </w:pPr>
      <w:r>
        <w:t>Uchwała Nr L/608/22 Sejmiku Województwa Świętokrzyskiego z dnia 22.08.2022 r. w sprawie określenia zasad gospodarowania aktywami trwałymi samodzielnych publicznych zakładów opieki zdrowotnej, dla których podmiotem tworzącym jest Województwo Świętokrzyskie</w:t>
      </w:r>
      <w:r w:rsidR="003A4C93">
        <w:t xml:space="preserve"> (Dz. Urz. Woj. Św</w:t>
      </w:r>
      <w:r>
        <w:t>.</w:t>
      </w:r>
      <w:r w:rsidR="003A4C93">
        <w:t xml:space="preserve"> poz. 2870).</w:t>
      </w:r>
      <w:r>
        <w:t xml:space="preserve"> </w:t>
      </w:r>
    </w:p>
    <w:p w14:paraId="73BE3E41" w14:textId="77777777" w:rsidR="00E04AB0" w:rsidRDefault="00E04AB0" w:rsidP="00E04AB0">
      <w:pPr>
        <w:jc w:val="both"/>
      </w:pPr>
    </w:p>
    <w:p w14:paraId="1EB3DD7F" w14:textId="77777777" w:rsidR="00440306" w:rsidRDefault="00440306" w:rsidP="00E04AB0">
      <w:pPr>
        <w:jc w:val="both"/>
      </w:pPr>
    </w:p>
    <w:p w14:paraId="646728EA" w14:textId="77777777" w:rsidR="00E04AB0" w:rsidRPr="00454BE6" w:rsidRDefault="00E04AB0" w:rsidP="00E04AB0">
      <w:pPr>
        <w:jc w:val="both"/>
        <w:rPr>
          <w:b/>
          <w:bCs/>
        </w:rPr>
      </w:pPr>
      <w:r>
        <w:rPr>
          <w:b/>
          <w:bCs/>
        </w:rPr>
        <w:t>Część</w:t>
      </w:r>
      <w:r w:rsidRPr="0020065E">
        <w:rPr>
          <w:b/>
          <w:bCs/>
        </w:rPr>
        <w:t xml:space="preserve"> ogóln</w:t>
      </w:r>
      <w:r>
        <w:rPr>
          <w:b/>
          <w:bCs/>
        </w:rPr>
        <w:t>a</w:t>
      </w:r>
      <w:r w:rsidRPr="0020065E">
        <w:rPr>
          <w:b/>
          <w:bCs/>
        </w:rPr>
        <w:t>:</w:t>
      </w:r>
    </w:p>
    <w:p w14:paraId="64998906" w14:textId="77777777" w:rsidR="00E04AB0" w:rsidRDefault="00E04AB0" w:rsidP="00E04AB0">
      <w:pPr>
        <w:jc w:val="center"/>
        <w:rPr>
          <w:b/>
          <w:bCs/>
        </w:rPr>
      </w:pPr>
      <w:r w:rsidRPr="0078556C">
        <w:rPr>
          <w:b/>
          <w:bCs/>
        </w:rPr>
        <w:t xml:space="preserve">§ </w:t>
      </w:r>
      <w:r>
        <w:rPr>
          <w:b/>
          <w:bCs/>
        </w:rPr>
        <w:t>2</w:t>
      </w:r>
    </w:p>
    <w:p w14:paraId="3725A477" w14:textId="389799AC" w:rsidR="00AF30DB" w:rsidRDefault="00E04AB0" w:rsidP="00AF30DB">
      <w:pPr>
        <w:pStyle w:val="Akapitzlist"/>
        <w:numPr>
          <w:ilvl w:val="0"/>
          <w:numId w:val="15"/>
        </w:numPr>
        <w:ind w:left="360"/>
        <w:jc w:val="both"/>
      </w:pPr>
      <w:r>
        <w:t xml:space="preserve">Zawarcie </w:t>
      </w:r>
      <w:r w:rsidR="00585B70">
        <w:t>U</w:t>
      </w:r>
      <w:r>
        <w:t>mowy najmu nieruchomości następuje w wyniku rozstrzygnięcia pisemnego przetargu organizowanego</w:t>
      </w:r>
      <w:r w:rsidR="00B77AC2">
        <w:t xml:space="preserve"> </w:t>
      </w:r>
      <w:r w:rsidR="00CF7620">
        <w:t xml:space="preserve">przez </w:t>
      </w:r>
      <w:r>
        <w:t>Świętokrzyskie Centrum Ratownictwa Medycznego i Transportu Sanitarnego w Kielcach na zasadach i w trybie określonym w niniejszym Regulaminie.</w:t>
      </w:r>
    </w:p>
    <w:p w14:paraId="6DDB0031" w14:textId="11F5DD49" w:rsidR="00AF30DB" w:rsidRPr="00932EA1" w:rsidRDefault="00E04AB0" w:rsidP="00AF30DB">
      <w:pPr>
        <w:pStyle w:val="Akapitzlist"/>
        <w:numPr>
          <w:ilvl w:val="0"/>
          <w:numId w:val="15"/>
        </w:numPr>
        <w:ind w:left="360"/>
        <w:jc w:val="both"/>
      </w:pPr>
      <w:r w:rsidRPr="00932EA1">
        <w:t>Czynności związane z przygotowaniem i przeprowadzeniem przetargu wykonuje Komisja Przetargowa</w:t>
      </w:r>
      <w:r w:rsidR="00AA4DBE" w:rsidRPr="00932EA1">
        <w:t xml:space="preserve">, której skład </w:t>
      </w:r>
      <w:r w:rsidR="00855538" w:rsidRPr="00932EA1">
        <w:t>został określony Zarządzeniem Dyrektora nr</w:t>
      </w:r>
      <w:r w:rsidR="00F86996">
        <w:t xml:space="preserve"> 30/2023</w:t>
      </w:r>
      <w:r w:rsidR="00932EA1">
        <w:t xml:space="preserve"> z dnia</w:t>
      </w:r>
      <w:r w:rsidR="00F86996">
        <w:t xml:space="preserve"> 13 listopada 2023 r.</w:t>
      </w:r>
    </w:p>
    <w:p w14:paraId="75952566" w14:textId="1048535F" w:rsidR="00AF30DB" w:rsidRDefault="00E04AB0" w:rsidP="00AF30DB">
      <w:pPr>
        <w:pStyle w:val="Akapitzlist"/>
        <w:numPr>
          <w:ilvl w:val="0"/>
          <w:numId w:val="15"/>
        </w:numPr>
        <w:ind w:left="360"/>
        <w:jc w:val="both"/>
      </w:pPr>
      <w:r>
        <w:t>Celem przetargu jest wybór najkorzystniejszej oferty, odpowiadającej warunkom określonym w przetargu, zatwierdzonym przez Dyrektora</w:t>
      </w:r>
      <w:r w:rsidR="00B77AC2">
        <w:t xml:space="preserve"> ŚCRMiTS.</w:t>
      </w:r>
    </w:p>
    <w:p w14:paraId="6E8BC36A" w14:textId="77777777" w:rsidR="00AF30DB" w:rsidRDefault="00E04AB0" w:rsidP="00AF30DB">
      <w:pPr>
        <w:pStyle w:val="Akapitzlist"/>
        <w:numPr>
          <w:ilvl w:val="0"/>
          <w:numId w:val="15"/>
        </w:numPr>
        <w:ind w:left="360"/>
        <w:jc w:val="both"/>
      </w:pPr>
      <w:r>
        <w:t>Dyrektorowi przysługuje prawo zamknięcia przetargu bez wybrania oferty.</w:t>
      </w:r>
    </w:p>
    <w:p w14:paraId="02270129" w14:textId="77777777" w:rsidR="00AF30DB" w:rsidRDefault="00E04AB0" w:rsidP="00AF30DB">
      <w:pPr>
        <w:pStyle w:val="Akapitzlist"/>
        <w:numPr>
          <w:ilvl w:val="0"/>
          <w:numId w:val="15"/>
        </w:numPr>
        <w:ind w:left="360"/>
        <w:jc w:val="both"/>
      </w:pPr>
      <w:r>
        <w:t>Dyrektor może odwołać przetarg</w:t>
      </w:r>
      <w:r w:rsidR="005342D9" w:rsidRPr="00AF30DB">
        <w:rPr>
          <w:rFonts w:cstheme="minorHAnsi"/>
          <w:b/>
          <w:bCs/>
        </w:rPr>
        <w:t xml:space="preserve"> </w:t>
      </w:r>
      <w:r w:rsidR="005342D9" w:rsidRPr="00AF30DB">
        <w:rPr>
          <w:rFonts w:cstheme="minorHAnsi"/>
        </w:rPr>
        <w:t>bez podania przyczyny.</w:t>
      </w:r>
    </w:p>
    <w:p w14:paraId="16270D5D" w14:textId="629B7D69" w:rsidR="00E04AB0" w:rsidRDefault="00E04AB0" w:rsidP="00AF30DB">
      <w:pPr>
        <w:pStyle w:val="Akapitzlist"/>
        <w:numPr>
          <w:ilvl w:val="0"/>
          <w:numId w:val="15"/>
        </w:numPr>
        <w:ind w:left="360"/>
        <w:jc w:val="both"/>
      </w:pPr>
      <w:r>
        <w:t>Przetarg może się odbyć, chociażby wpłynęła tylko jedna oferta spełniająca warunki określone w ogłoszeniu o przetargu.</w:t>
      </w:r>
    </w:p>
    <w:p w14:paraId="733858F6" w14:textId="77777777" w:rsidR="00E04AB0" w:rsidRDefault="00E04AB0" w:rsidP="00E04AB0">
      <w:pPr>
        <w:jc w:val="both"/>
      </w:pPr>
    </w:p>
    <w:p w14:paraId="53B9CDB3" w14:textId="77777777" w:rsidR="00E04AB0" w:rsidRDefault="00E04AB0" w:rsidP="00E04AB0">
      <w:pPr>
        <w:jc w:val="both"/>
      </w:pPr>
    </w:p>
    <w:p w14:paraId="1A154171" w14:textId="77777777" w:rsidR="00E04AB0" w:rsidRDefault="00E04AB0" w:rsidP="00E04AB0">
      <w:pPr>
        <w:jc w:val="both"/>
        <w:rPr>
          <w:b/>
          <w:bCs/>
        </w:rPr>
      </w:pPr>
      <w:r w:rsidRPr="00330FF5">
        <w:rPr>
          <w:b/>
          <w:bCs/>
        </w:rPr>
        <w:t>Przedmiot przetargu:</w:t>
      </w:r>
    </w:p>
    <w:p w14:paraId="3C7C57BB" w14:textId="77777777" w:rsidR="00E04AB0" w:rsidRDefault="00E04AB0" w:rsidP="00E04AB0">
      <w:pPr>
        <w:jc w:val="center"/>
        <w:rPr>
          <w:b/>
          <w:bCs/>
        </w:rPr>
      </w:pPr>
      <w:r w:rsidRPr="0078556C">
        <w:rPr>
          <w:b/>
          <w:bCs/>
        </w:rPr>
        <w:t>§ 3</w:t>
      </w:r>
    </w:p>
    <w:p w14:paraId="1F92B811" w14:textId="77777777" w:rsidR="00AF30DB" w:rsidRDefault="00E04AB0" w:rsidP="00AF30DB">
      <w:pPr>
        <w:pStyle w:val="Akapitzlist"/>
        <w:ind w:left="0"/>
        <w:jc w:val="both"/>
      </w:pPr>
      <w:r>
        <w:t>Przedmiotem przetargu jest najem</w:t>
      </w:r>
      <w:r w:rsidR="00AF30DB">
        <w:t>:</w:t>
      </w:r>
    </w:p>
    <w:p w14:paraId="1E45AC8D" w14:textId="77777777" w:rsidR="00AF30DB" w:rsidRDefault="003F165E" w:rsidP="00AF30DB">
      <w:pPr>
        <w:pStyle w:val="Akapitzlist"/>
        <w:numPr>
          <w:ilvl w:val="0"/>
          <w:numId w:val="16"/>
        </w:numPr>
        <w:jc w:val="both"/>
      </w:pPr>
      <w:r>
        <w:t>stanowisk garażowych oraz postojowych z przeznaczeniem na garażowanie pojazdów:</w:t>
      </w:r>
    </w:p>
    <w:p w14:paraId="67B92B93" w14:textId="3057EA42" w:rsidR="00AF30DB" w:rsidRDefault="00E04AB0" w:rsidP="00AF30DB">
      <w:pPr>
        <w:pStyle w:val="Akapitzlist"/>
        <w:numPr>
          <w:ilvl w:val="0"/>
          <w:numId w:val="17"/>
        </w:numPr>
        <w:ind w:left="1097"/>
        <w:jc w:val="both"/>
      </w:pPr>
      <w:r>
        <w:t>stanowisk</w:t>
      </w:r>
      <w:r w:rsidR="003F165E">
        <w:t>a</w:t>
      </w:r>
      <w:r w:rsidR="00AF30DB">
        <w:t xml:space="preserve"> garażowe</w:t>
      </w:r>
      <w:r>
        <w:t xml:space="preserve"> zlokalizowa</w:t>
      </w:r>
      <w:r w:rsidR="003F165E">
        <w:t>ne</w:t>
      </w:r>
      <w:r>
        <w:t xml:space="preserve"> w kompleksie zabudowy ŚCRMiTS w Kielcach przy ul. Pakosz 72 oraz </w:t>
      </w:r>
      <w:r w:rsidR="00155981">
        <w:t xml:space="preserve">jedno </w:t>
      </w:r>
      <w:r>
        <w:t>stanowisko postojowe</w:t>
      </w:r>
      <w:r w:rsidR="00163CBC">
        <w:t>;</w:t>
      </w:r>
    </w:p>
    <w:p w14:paraId="65C7A031" w14:textId="77777777" w:rsidR="00AF30DB" w:rsidRDefault="00E04AB0" w:rsidP="00AF30DB">
      <w:pPr>
        <w:pStyle w:val="Akapitzlist"/>
        <w:numPr>
          <w:ilvl w:val="0"/>
          <w:numId w:val="17"/>
        </w:numPr>
        <w:ind w:left="1097"/>
        <w:jc w:val="both"/>
      </w:pPr>
      <w:r>
        <w:t>stanowisk</w:t>
      </w:r>
      <w:r w:rsidR="003F165E">
        <w:t>a</w:t>
      </w:r>
      <w:r>
        <w:t xml:space="preserve"> </w:t>
      </w:r>
      <w:r w:rsidR="00155981">
        <w:t>postojow</w:t>
      </w:r>
      <w:r w:rsidR="003F165E">
        <w:t>e</w:t>
      </w:r>
      <w:r w:rsidR="00155981">
        <w:t xml:space="preserve"> </w:t>
      </w:r>
      <w:r>
        <w:t>zlokalizowan</w:t>
      </w:r>
      <w:r w:rsidR="003F165E">
        <w:t>e</w:t>
      </w:r>
      <w:r>
        <w:t xml:space="preserve"> na terenie ŚCRMiTS w Kielcach przy ulicy Polnej 11;</w:t>
      </w:r>
    </w:p>
    <w:p w14:paraId="5ABB6A1F" w14:textId="74CC4919" w:rsidR="00155981" w:rsidRDefault="00E04AB0" w:rsidP="00AF30DB">
      <w:pPr>
        <w:pStyle w:val="Akapitzlist"/>
        <w:numPr>
          <w:ilvl w:val="0"/>
          <w:numId w:val="17"/>
        </w:numPr>
        <w:ind w:left="1097"/>
        <w:jc w:val="both"/>
      </w:pPr>
      <w:r>
        <w:t>stanowisk</w:t>
      </w:r>
      <w:r w:rsidR="003F165E">
        <w:t>a</w:t>
      </w:r>
      <w:r>
        <w:t xml:space="preserve"> </w:t>
      </w:r>
      <w:r w:rsidR="00AF30DB">
        <w:t xml:space="preserve">garażowe </w:t>
      </w:r>
      <w:r>
        <w:t>zlokalizowan</w:t>
      </w:r>
      <w:r w:rsidR="003F165E">
        <w:t>e</w:t>
      </w:r>
      <w:r>
        <w:t xml:space="preserve"> w kompleksie zabudowy ŚCRMiTS na terenie </w:t>
      </w:r>
      <w:r w:rsidR="00AA4DBE">
        <w:t>o</w:t>
      </w:r>
      <w:r>
        <w:t>ddział</w:t>
      </w:r>
      <w:r w:rsidR="00AA4DBE">
        <w:t>ów</w:t>
      </w:r>
      <w:r>
        <w:t>:</w:t>
      </w:r>
    </w:p>
    <w:p w14:paraId="38A33919" w14:textId="1E9D4FB9" w:rsidR="00E04AB0" w:rsidRDefault="00E04AB0" w:rsidP="00AF30DB">
      <w:pPr>
        <w:pStyle w:val="Akapitzlist"/>
        <w:ind w:left="1134"/>
        <w:jc w:val="both"/>
      </w:pPr>
      <w:r>
        <w:t>- w Pińczowie przy ul. Łąkowej 2a,</w:t>
      </w:r>
    </w:p>
    <w:p w14:paraId="68D253EA" w14:textId="77777777" w:rsidR="00E04AB0" w:rsidRDefault="00E04AB0" w:rsidP="00AF30DB">
      <w:pPr>
        <w:pStyle w:val="Akapitzlist"/>
        <w:ind w:left="1134"/>
        <w:jc w:val="both"/>
      </w:pPr>
      <w:r>
        <w:t>- w Jędrzejowie przy ul. 11-go Listopada 26,</w:t>
      </w:r>
    </w:p>
    <w:p w14:paraId="67EA1E0F" w14:textId="77777777" w:rsidR="00E04AB0" w:rsidRDefault="00E04AB0" w:rsidP="00AF30DB">
      <w:pPr>
        <w:pStyle w:val="Akapitzlist"/>
        <w:ind w:left="1134"/>
        <w:jc w:val="both"/>
      </w:pPr>
      <w:r>
        <w:t>- w Starachowicach przy ul. Borkowskiego 2,</w:t>
      </w:r>
    </w:p>
    <w:p w14:paraId="6A20C1DA" w14:textId="05B9AA81" w:rsidR="00AF30DB" w:rsidRDefault="00E04AB0" w:rsidP="00AF30DB">
      <w:pPr>
        <w:pStyle w:val="Akapitzlist"/>
        <w:ind w:left="1134"/>
        <w:jc w:val="both"/>
      </w:pPr>
      <w:r>
        <w:lastRenderedPageBreak/>
        <w:t>- w Ostrowcu Świętokrzyskim przy ul. Focha 5</w:t>
      </w:r>
      <w:r w:rsidR="00AF30DB">
        <w:t>,</w:t>
      </w:r>
    </w:p>
    <w:p w14:paraId="20012896" w14:textId="425D0818" w:rsidR="00AF30DB" w:rsidRDefault="00537193" w:rsidP="00AF30DB">
      <w:pPr>
        <w:pStyle w:val="Akapitzlist"/>
        <w:numPr>
          <w:ilvl w:val="0"/>
          <w:numId w:val="16"/>
        </w:numPr>
        <w:jc w:val="both"/>
      </w:pPr>
      <w:r>
        <w:t xml:space="preserve">gabinet lekarski z przeznaczeniem na prowadzenie specjalistycznej praktyki lekarskiej zlokalizowany na terenie Oddziału ŚCRMiTS </w:t>
      </w:r>
      <w:r w:rsidR="00A8000B">
        <w:t>w Kazimierzy Wielkiej</w:t>
      </w:r>
      <w:r w:rsidR="00500862">
        <w:t xml:space="preserve"> ul. Kościuszki 14 o powierzchni 14 m²</w:t>
      </w:r>
      <w:r w:rsidR="00163CBC">
        <w:t>,</w:t>
      </w:r>
    </w:p>
    <w:p w14:paraId="0086316F" w14:textId="6BCC7756" w:rsidR="00E04AB0" w:rsidRDefault="00163CBC" w:rsidP="00E04AB0">
      <w:pPr>
        <w:pStyle w:val="Akapitzlist"/>
        <w:numPr>
          <w:ilvl w:val="0"/>
          <w:numId w:val="16"/>
        </w:numPr>
        <w:jc w:val="both"/>
      </w:pPr>
      <w:r>
        <w:t>budynek gospodarczy, który zawiera pomieszczenie biurowe, socjalne oraz magazyn podręczny zlokalizowany na terenie ŚCRMiTS w Kielcach ul. Pakosz 72 o łącznej powierzchni 23,34 m².</w:t>
      </w:r>
    </w:p>
    <w:p w14:paraId="2BA74CA5" w14:textId="77777777" w:rsidR="00A3364C" w:rsidRPr="00A3364C" w:rsidRDefault="00A3364C" w:rsidP="00A3364C">
      <w:pPr>
        <w:pStyle w:val="Akapitzlist"/>
        <w:jc w:val="both"/>
      </w:pPr>
    </w:p>
    <w:p w14:paraId="49C47C1D" w14:textId="77777777" w:rsidR="00E04AB0" w:rsidRDefault="00E04AB0" w:rsidP="00E04AB0">
      <w:pPr>
        <w:jc w:val="both"/>
        <w:rPr>
          <w:b/>
          <w:bCs/>
        </w:rPr>
      </w:pPr>
    </w:p>
    <w:p w14:paraId="11DA3BD4" w14:textId="77777777" w:rsidR="00E04AB0" w:rsidRPr="003C1E5F" w:rsidRDefault="00E04AB0" w:rsidP="00E04AB0">
      <w:pPr>
        <w:jc w:val="both"/>
        <w:rPr>
          <w:b/>
          <w:bCs/>
        </w:rPr>
      </w:pPr>
      <w:r w:rsidRPr="003C1E5F">
        <w:rPr>
          <w:b/>
          <w:bCs/>
        </w:rPr>
        <w:t>Ogłoszenie o przetargu:</w:t>
      </w:r>
    </w:p>
    <w:p w14:paraId="7C35FEF1" w14:textId="77777777" w:rsidR="00E04AB0" w:rsidRDefault="00E04AB0" w:rsidP="00E04AB0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3E8255F7" w14:textId="77777777" w:rsidR="00E04AB0" w:rsidRDefault="00E04AB0" w:rsidP="00E04AB0">
      <w:pPr>
        <w:pStyle w:val="Akapitzlist"/>
        <w:numPr>
          <w:ilvl w:val="0"/>
          <w:numId w:val="3"/>
        </w:numPr>
        <w:jc w:val="both"/>
      </w:pPr>
      <w:r>
        <w:t>Ogłoszenie o przetargu przygotowuje Komisja Przetargowa i podaje do publicznej wiadomości, co najmniej 14 dni przed terminem składania ofert.</w:t>
      </w:r>
    </w:p>
    <w:p w14:paraId="2928CCA8" w14:textId="2036F2D8" w:rsidR="00E04AB0" w:rsidRDefault="00E04AB0" w:rsidP="00E04AB0">
      <w:pPr>
        <w:pStyle w:val="Akapitzlist"/>
        <w:numPr>
          <w:ilvl w:val="0"/>
          <w:numId w:val="3"/>
        </w:numPr>
        <w:jc w:val="both"/>
      </w:pPr>
      <w:r>
        <w:t>Ogłoszenie o przetargu zostanie umieszczone na tablicy ogłoszeń w siedzibie ŚCRMiTS, przy ul. Pakosz 72 w Kielcach w budynku Administracji.</w:t>
      </w:r>
    </w:p>
    <w:p w14:paraId="1D402066" w14:textId="77777777" w:rsidR="00E04AB0" w:rsidRDefault="00E04AB0" w:rsidP="00E04AB0">
      <w:pPr>
        <w:pStyle w:val="Akapitzlist"/>
        <w:numPr>
          <w:ilvl w:val="0"/>
          <w:numId w:val="3"/>
        </w:numPr>
        <w:jc w:val="both"/>
      </w:pPr>
      <w:r>
        <w:t>Ogłoszenie o przetargu zostanie opublikowane w Biuletynie Informacji Publicznej ŚCRMiTS oraz prasie lokalnej.</w:t>
      </w:r>
    </w:p>
    <w:p w14:paraId="4B3B828D" w14:textId="77777777" w:rsidR="0077278C" w:rsidRDefault="00E04AB0" w:rsidP="0077278C">
      <w:pPr>
        <w:pStyle w:val="Akapitzlist"/>
        <w:numPr>
          <w:ilvl w:val="0"/>
          <w:numId w:val="3"/>
        </w:numPr>
        <w:jc w:val="both"/>
      </w:pPr>
      <w:r>
        <w:t>Ogłoszenie o przetargu zawiera w szczególności informacje:</w:t>
      </w:r>
    </w:p>
    <w:p w14:paraId="0BCD5224" w14:textId="77777777" w:rsidR="0077278C" w:rsidRDefault="00D02083" w:rsidP="0077278C">
      <w:pPr>
        <w:pStyle w:val="Akapitzlist"/>
        <w:numPr>
          <w:ilvl w:val="0"/>
          <w:numId w:val="18"/>
        </w:numPr>
        <w:jc w:val="both"/>
      </w:pPr>
      <w:r>
        <w:t>o</w:t>
      </w:r>
      <w:r w:rsidR="00E04AB0">
        <w:t>kreślające przedmiot przetargu,</w:t>
      </w:r>
    </w:p>
    <w:p w14:paraId="78238874" w14:textId="77777777" w:rsidR="0077278C" w:rsidRDefault="00E04AB0" w:rsidP="0077278C">
      <w:pPr>
        <w:pStyle w:val="Akapitzlist"/>
        <w:numPr>
          <w:ilvl w:val="0"/>
          <w:numId w:val="18"/>
        </w:numPr>
        <w:jc w:val="both"/>
      </w:pPr>
      <w:r>
        <w:t>o czasie i miejscu przetargu,</w:t>
      </w:r>
    </w:p>
    <w:p w14:paraId="08BB618C" w14:textId="3118F7DD" w:rsidR="00E04AB0" w:rsidRDefault="00E04AB0" w:rsidP="00E04AB0">
      <w:pPr>
        <w:pStyle w:val="Akapitzlist"/>
        <w:numPr>
          <w:ilvl w:val="0"/>
          <w:numId w:val="18"/>
        </w:numPr>
        <w:jc w:val="both"/>
      </w:pPr>
      <w:r>
        <w:t>o sposobie, miejscu, formie i terminie składania ofert</w:t>
      </w:r>
      <w:r w:rsidR="00BB4042">
        <w:t>.</w:t>
      </w:r>
    </w:p>
    <w:p w14:paraId="6CD4856D" w14:textId="561E054F" w:rsidR="00B77AC2" w:rsidRPr="00B77AC2" w:rsidRDefault="00B77AC2" w:rsidP="00B77AC2">
      <w:pPr>
        <w:pStyle w:val="Akapitzlist"/>
        <w:numPr>
          <w:ilvl w:val="0"/>
          <w:numId w:val="27"/>
        </w:numPr>
        <w:ind w:left="360"/>
        <w:jc w:val="both"/>
      </w:pPr>
      <w:r>
        <w:t>Ogłoszenie o przetargu może zostać zmienione lub odwołane bez podania przyczyny.</w:t>
      </w:r>
    </w:p>
    <w:p w14:paraId="1799DAEE" w14:textId="77777777" w:rsidR="00E04AB0" w:rsidRDefault="00E04AB0" w:rsidP="00E04AB0">
      <w:pPr>
        <w:rPr>
          <w:b/>
          <w:bCs/>
        </w:rPr>
      </w:pPr>
    </w:p>
    <w:p w14:paraId="0470903E" w14:textId="77777777" w:rsidR="00E04AB0" w:rsidRPr="003C1E5F" w:rsidRDefault="00E04AB0" w:rsidP="00E04AB0">
      <w:pPr>
        <w:rPr>
          <w:b/>
          <w:bCs/>
        </w:rPr>
      </w:pPr>
      <w:r>
        <w:rPr>
          <w:b/>
          <w:bCs/>
        </w:rPr>
        <w:t>Warunki uczestnictwa</w:t>
      </w:r>
      <w:r w:rsidRPr="003C1E5F">
        <w:rPr>
          <w:b/>
          <w:bCs/>
        </w:rPr>
        <w:t>:</w:t>
      </w:r>
    </w:p>
    <w:p w14:paraId="6D5A3B57" w14:textId="77777777" w:rsidR="00E04AB0" w:rsidRPr="0020065E" w:rsidRDefault="00E04AB0" w:rsidP="00E04AB0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4648FCAB" w14:textId="77777777" w:rsidR="0077278C" w:rsidRDefault="00E04AB0" w:rsidP="0077278C">
      <w:pPr>
        <w:numPr>
          <w:ilvl w:val="0"/>
          <w:numId w:val="1"/>
        </w:numPr>
        <w:jc w:val="both"/>
      </w:pPr>
      <w:r>
        <w:t>Warunkiem przystąpienia Oferenta do przetargu jest:</w:t>
      </w:r>
    </w:p>
    <w:p w14:paraId="3AB07B4D" w14:textId="77777777" w:rsidR="0077278C" w:rsidRDefault="00E04AB0" w:rsidP="0077278C">
      <w:pPr>
        <w:pStyle w:val="Akapitzlist"/>
        <w:numPr>
          <w:ilvl w:val="0"/>
          <w:numId w:val="19"/>
        </w:numPr>
        <w:jc w:val="both"/>
      </w:pPr>
      <w:r>
        <w:t>złożenie w terminie oferty zgodnej z wymaganiami określonymi w warunkach przetargu,</w:t>
      </w:r>
    </w:p>
    <w:p w14:paraId="38951056" w14:textId="77777777" w:rsidR="0077278C" w:rsidRDefault="00E04AB0" w:rsidP="0077278C">
      <w:pPr>
        <w:pStyle w:val="Akapitzlist"/>
        <w:numPr>
          <w:ilvl w:val="0"/>
          <w:numId w:val="19"/>
        </w:numPr>
        <w:jc w:val="both"/>
      </w:pPr>
      <w:r>
        <w:t>oświadczenie, że oferent zapoznał się z warunkami przetargu pisemnego i przyjmuje bez zastrzeżeń,</w:t>
      </w:r>
    </w:p>
    <w:p w14:paraId="7844EBB5" w14:textId="42FE8084" w:rsidR="00E04AB0" w:rsidRDefault="00E04AB0" w:rsidP="0077278C">
      <w:pPr>
        <w:pStyle w:val="Akapitzlist"/>
        <w:numPr>
          <w:ilvl w:val="0"/>
          <w:numId w:val="19"/>
        </w:numPr>
        <w:jc w:val="both"/>
      </w:pPr>
      <w:r>
        <w:t xml:space="preserve">oświadczenie, że oferent zapoznał </w:t>
      </w:r>
      <w:r w:rsidRPr="003A0B9C">
        <w:t xml:space="preserve">się ze stanem technicznym pomieszczeń </w:t>
      </w:r>
      <w:r>
        <w:t>oraz projektem umowy najmu i je akceptuje</w:t>
      </w:r>
      <w:r w:rsidR="00BB4042">
        <w:t>.</w:t>
      </w:r>
    </w:p>
    <w:p w14:paraId="07136782" w14:textId="77777777" w:rsidR="00E04AB0" w:rsidRDefault="00E04AB0" w:rsidP="00E04AB0">
      <w:pPr>
        <w:numPr>
          <w:ilvl w:val="0"/>
          <w:numId w:val="1"/>
        </w:numPr>
        <w:jc w:val="both"/>
      </w:pPr>
      <w:r>
        <w:t>W przetargu nie mogą uczestniczyć osoby wchodzące w skład Komisji Przetargowej lub osoby bliskie tym osobom, a także osoby, które pozostają z członkami Komisji w takim stosunku prawnym lub faktycznym, że może budzić to uzasadnione wątpliwości co do bezstronności Komisji.</w:t>
      </w:r>
    </w:p>
    <w:p w14:paraId="0E76974F" w14:textId="77777777" w:rsidR="00E04AB0" w:rsidRDefault="00E04AB0" w:rsidP="00E04AB0">
      <w:pPr>
        <w:ind w:left="360"/>
        <w:jc w:val="both"/>
        <w:rPr>
          <w:b/>
          <w:bCs/>
        </w:rPr>
      </w:pPr>
    </w:p>
    <w:p w14:paraId="76976433" w14:textId="77777777" w:rsidR="00E04AB0" w:rsidRPr="007A038E" w:rsidRDefault="00E04AB0" w:rsidP="00E04AB0">
      <w:pPr>
        <w:ind w:left="360"/>
        <w:jc w:val="both"/>
        <w:rPr>
          <w:b/>
          <w:bCs/>
        </w:rPr>
      </w:pPr>
    </w:p>
    <w:p w14:paraId="28EBE2B4" w14:textId="77777777" w:rsidR="00E04AB0" w:rsidRPr="007A038E" w:rsidRDefault="00E04AB0" w:rsidP="00E04AB0">
      <w:pPr>
        <w:jc w:val="both"/>
        <w:rPr>
          <w:b/>
          <w:bCs/>
        </w:rPr>
      </w:pPr>
      <w:r w:rsidRPr="007A038E">
        <w:rPr>
          <w:b/>
          <w:bCs/>
        </w:rPr>
        <w:t>Składanie ofert:</w:t>
      </w:r>
    </w:p>
    <w:p w14:paraId="7C64D5B3" w14:textId="77777777" w:rsidR="00E04AB0" w:rsidRPr="007A038E" w:rsidRDefault="00E04AB0" w:rsidP="00E04AB0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43672AB7" w14:textId="7A95A788" w:rsidR="00E04AB0" w:rsidRDefault="00E04AB0" w:rsidP="00E04AB0">
      <w:pPr>
        <w:numPr>
          <w:ilvl w:val="0"/>
          <w:numId w:val="4"/>
        </w:numPr>
        <w:jc w:val="both"/>
      </w:pPr>
      <w:r>
        <w:t xml:space="preserve">Każdy oferent może złożyć najwyżej jedną ofertę na najem </w:t>
      </w:r>
      <w:r w:rsidR="00B77AC2">
        <w:t xml:space="preserve">wybranej </w:t>
      </w:r>
      <w:r>
        <w:t>nieruchomości stanowiącej przedmiot przetargu.</w:t>
      </w:r>
    </w:p>
    <w:p w14:paraId="67DE7D87" w14:textId="664ADB00" w:rsidR="00E04AB0" w:rsidRDefault="00E04AB0" w:rsidP="00E04AB0">
      <w:pPr>
        <w:numPr>
          <w:ilvl w:val="0"/>
          <w:numId w:val="4"/>
        </w:numPr>
        <w:jc w:val="both"/>
      </w:pPr>
      <w:r>
        <w:t xml:space="preserve">Ofertę należy składać w formie pisemnej w terminie i miejscu podanym w ogłoszeniu, o którym mowa w § 4 ust. 2 </w:t>
      </w:r>
      <w:r w:rsidR="00AA4DBE">
        <w:t>i</w:t>
      </w:r>
      <w:r>
        <w:t xml:space="preserve"> 3.</w:t>
      </w:r>
    </w:p>
    <w:p w14:paraId="5D829615" w14:textId="77777777" w:rsidR="00E04AB0" w:rsidRDefault="00E04AB0" w:rsidP="00E04AB0">
      <w:pPr>
        <w:numPr>
          <w:ilvl w:val="0"/>
          <w:numId w:val="4"/>
        </w:numPr>
        <w:jc w:val="both"/>
      </w:pPr>
      <w:r>
        <w:t>Oferta dostarczona po wyznaczonym przez organizatora przetargu terminie, zostanie zwrócona Oferentowi bez otwierania.</w:t>
      </w:r>
    </w:p>
    <w:p w14:paraId="75C48F00" w14:textId="77777777" w:rsidR="00E04AB0" w:rsidRPr="00643306" w:rsidRDefault="00E04AB0" w:rsidP="00E04AB0">
      <w:pPr>
        <w:numPr>
          <w:ilvl w:val="0"/>
          <w:numId w:val="4"/>
        </w:numPr>
        <w:jc w:val="both"/>
      </w:pPr>
      <w:r w:rsidRPr="00643306">
        <w:t>Oferty nie spełniające wymagań określonych w warunkach przetargu będą odrzucone.</w:t>
      </w:r>
    </w:p>
    <w:p w14:paraId="5EE1D979" w14:textId="77777777" w:rsidR="00241B89" w:rsidRDefault="00E04AB0" w:rsidP="00241B89">
      <w:pPr>
        <w:numPr>
          <w:ilvl w:val="0"/>
          <w:numId w:val="4"/>
        </w:numPr>
        <w:jc w:val="both"/>
      </w:pPr>
      <w:r>
        <w:t>Oferta zawiera w szczególności:</w:t>
      </w:r>
    </w:p>
    <w:p w14:paraId="1C2E9332" w14:textId="4D915156" w:rsidR="00241B89" w:rsidRDefault="00E04AB0" w:rsidP="00241B89">
      <w:pPr>
        <w:pStyle w:val="Akapitzlist"/>
        <w:numPr>
          <w:ilvl w:val="0"/>
          <w:numId w:val="20"/>
        </w:numPr>
        <w:jc w:val="both"/>
      </w:pPr>
      <w:r>
        <w:lastRenderedPageBreak/>
        <w:t>imię, nazwisko i adres oferenta, jeżeli oferentem jest osoba prawna</w:t>
      </w:r>
      <w:r w:rsidR="00241B89">
        <w:t xml:space="preserve">, </w:t>
      </w:r>
      <w:r>
        <w:t>spółka osobowa prawa handlowego</w:t>
      </w:r>
      <w:r w:rsidR="00241B89">
        <w:t xml:space="preserve"> lub osoba fizyczna prowadząca działalność gospodarczą</w:t>
      </w:r>
      <w:r w:rsidR="00A3364C">
        <w:t xml:space="preserve"> </w:t>
      </w:r>
      <w:r w:rsidR="00AA4DBE">
        <w:t>–</w:t>
      </w:r>
      <w:r w:rsidR="00B32A5A">
        <w:t xml:space="preserve"> </w:t>
      </w:r>
      <w:r w:rsidR="00AA4DBE">
        <w:t xml:space="preserve">nazwę i </w:t>
      </w:r>
      <w:r w:rsidR="00A3364C">
        <w:t>siedzibę podmiotu, NIP i KRS</w:t>
      </w:r>
      <w:r w:rsidR="00607DB1">
        <w:t>,</w:t>
      </w:r>
    </w:p>
    <w:p w14:paraId="00CF31FC" w14:textId="77777777" w:rsidR="00241B89" w:rsidRDefault="00E04AB0" w:rsidP="00241B89">
      <w:pPr>
        <w:pStyle w:val="Akapitzlist"/>
        <w:numPr>
          <w:ilvl w:val="0"/>
          <w:numId w:val="20"/>
        </w:numPr>
        <w:jc w:val="both"/>
      </w:pPr>
      <w:r>
        <w:t>datę sporządzenia oferty</w:t>
      </w:r>
      <w:r w:rsidR="00BB4042">
        <w:t>,</w:t>
      </w:r>
    </w:p>
    <w:p w14:paraId="1A07FD22" w14:textId="77777777" w:rsidR="00241B89" w:rsidRDefault="00E04AB0" w:rsidP="00241B89">
      <w:pPr>
        <w:pStyle w:val="Akapitzlist"/>
        <w:numPr>
          <w:ilvl w:val="0"/>
          <w:numId w:val="20"/>
        </w:numPr>
        <w:jc w:val="both"/>
      </w:pPr>
      <w:r>
        <w:t>oświadczenie, że oferent zapoznał się z warunkami przetargu i przyjmuje te warunki bez zastrzeżeń</w:t>
      </w:r>
      <w:r w:rsidR="00BB4042">
        <w:t>,</w:t>
      </w:r>
    </w:p>
    <w:p w14:paraId="1D716535" w14:textId="5B0A11CC" w:rsidR="00E04AB0" w:rsidRPr="005F1539" w:rsidRDefault="00E04AB0" w:rsidP="00241B89">
      <w:pPr>
        <w:pStyle w:val="Akapitzlist"/>
        <w:numPr>
          <w:ilvl w:val="0"/>
          <w:numId w:val="20"/>
        </w:numPr>
        <w:jc w:val="both"/>
      </w:pPr>
      <w:r w:rsidRPr="005F1539">
        <w:t>oferowaną cenę.</w:t>
      </w:r>
    </w:p>
    <w:p w14:paraId="281E77DD" w14:textId="5A4903B1" w:rsidR="00BB4042" w:rsidRDefault="00E04AB0" w:rsidP="00BB4042">
      <w:pPr>
        <w:numPr>
          <w:ilvl w:val="0"/>
          <w:numId w:val="4"/>
        </w:numPr>
        <w:jc w:val="both"/>
      </w:pPr>
      <w:r>
        <w:t>Ofert</w:t>
      </w:r>
      <w:r w:rsidR="00F63699">
        <w:t>a</w:t>
      </w:r>
      <w:r>
        <w:t xml:space="preserve"> </w:t>
      </w:r>
      <w:r w:rsidR="003A0B9C">
        <w:t>wraz z</w:t>
      </w:r>
      <w:r>
        <w:t xml:space="preserve"> załącznik</w:t>
      </w:r>
      <w:r w:rsidR="003A0B9C">
        <w:t>ami</w:t>
      </w:r>
      <w:r w:rsidR="00F63699">
        <w:t xml:space="preserve"> musi być podpisana przez osobę upoważnioną </w:t>
      </w:r>
      <w:r w:rsidR="00FD6BC3">
        <w:t>do reprezentowania Oferenta</w:t>
      </w:r>
      <w:r>
        <w:t>.</w:t>
      </w:r>
      <w:r w:rsidR="00BB4042">
        <w:t xml:space="preserve"> W przypadku podpisania dokumentów przez osoby upoważnione należy do oferty dołączyć stosowne pełnomocnictwo. Pełnomocnictwo powinno być przedstawione w formie oryginału lub poświadczone</w:t>
      </w:r>
      <w:r w:rsidR="00B77AC2">
        <w:t>j</w:t>
      </w:r>
      <w:r w:rsidR="00BB4042">
        <w:t xml:space="preserve"> za zgodność z oryginałem kopii. </w:t>
      </w:r>
    </w:p>
    <w:p w14:paraId="4983047E" w14:textId="77777777" w:rsidR="00E04AB0" w:rsidRDefault="00E04AB0" w:rsidP="00591C5C">
      <w:pPr>
        <w:rPr>
          <w:b/>
          <w:bCs/>
        </w:rPr>
      </w:pPr>
    </w:p>
    <w:p w14:paraId="425031EF" w14:textId="77777777" w:rsidR="00E04AB0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>§ 7</w:t>
      </w:r>
    </w:p>
    <w:p w14:paraId="199887B3" w14:textId="719994FA" w:rsidR="00E04AB0" w:rsidRDefault="00E04AB0" w:rsidP="00E04AB0">
      <w:pPr>
        <w:pStyle w:val="Akapitzlist"/>
        <w:numPr>
          <w:ilvl w:val="0"/>
          <w:numId w:val="5"/>
        </w:numPr>
        <w:jc w:val="both"/>
      </w:pPr>
      <w:r>
        <w:t xml:space="preserve">Oferty wraz z załącznikami Oferenci składają w zamkniętych kopertach opatrzonych dopiskami „Nie otwierać” oraz „Przetarg na </w:t>
      </w:r>
      <w:r w:rsidR="008E26C5">
        <w:t>najem</w:t>
      </w:r>
      <w:r>
        <w:t>………………………”</w:t>
      </w:r>
    </w:p>
    <w:p w14:paraId="5BE2E14E" w14:textId="77777777" w:rsidR="00241B89" w:rsidRDefault="00E04AB0" w:rsidP="00241B89">
      <w:pPr>
        <w:pStyle w:val="Akapitzlist"/>
        <w:numPr>
          <w:ilvl w:val="0"/>
          <w:numId w:val="5"/>
        </w:numPr>
        <w:jc w:val="both"/>
      </w:pPr>
      <w:r>
        <w:t>Oznakowanie koperty zawierającej ofertę zawiera:</w:t>
      </w:r>
    </w:p>
    <w:p w14:paraId="1EA2D2CE" w14:textId="77777777" w:rsidR="00241B89" w:rsidRDefault="00E04AB0" w:rsidP="00241B89">
      <w:pPr>
        <w:pStyle w:val="Akapitzlist"/>
        <w:numPr>
          <w:ilvl w:val="0"/>
          <w:numId w:val="21"/>
        </w:numPr>
        <w:jc w:val="both"/>
      </w:pPr>
      <w:r>
        <w:t>nazwę i adres organizatora przetargu,</w:t>
      </w:r>
    </w:p>
    <w:p w14:paraId="4E8D6D50" w14:textId="64DD7372" w:rsidR="00E04AB0" w:rsidRDefault="00E04AB0" w:rsidP="00241B89">
      <w:pPr>
        <w:pStyle w:val="Akapitzlist"/>
        <w:numPr>
          <w:ilvl w:val="0"/>
          <w:numId w:val="21"/>
        </w:numPr>
        <w:jc w:val="both"/>
      </w:pPr>
      <w:r>
        <w:t>nazwę, adres i numer telefonu Oferenta, umożliwiające dalszą korespondencję lub zwrot nie otwartej oferty przetargowej.</w:t>
      </w:r>
    </w:p>
    <w:p w14:paraId="22A76F74" w14:textId="77777777" w:rsidR="00E04AB0" w:rsidRDefault="00E04AB0" w:rsidP="00E04AB0">
      <w:pPr>
        <w:pStyle w:val="Akapitzlist"/>
        <w:numPr>
          <w:ilvl w:val="0"/>
          <w:numId w:val="5"/>
        </w:numPr>
        <w:jc w:val="both"/>
      </w:pPr>
      <w:r>
        <w:t>Jeżeli koperta, zawierająca ofertę nie będzie odpowiednio oznakowana i zamknięta, organizator przetargu nie bierze odpowiedzialności za jej nieprawidłowe skierowanie lub przedwczesne otwarcie.</w:t>
      </w:r>
    </w:p>
    <w:p w14:paraId="0C6B835F" w14:textId="77777777" w:rsidR="00E04AB0" w:rsidRDefault="00E04AB0" w:rsidP="00E04AB0">
      <w:pPr>
        <w:jc w:val="both"/>
      </w:pPr>
    </w:p>
    <w:p w14:paraId="139B78E7" w14:textId="77777777" w:rsidR="00E04AB0" w:rsidRPr="00454BE6" w:rsidRDefault="00E04AB0" w:rsidP="00E04AB0">
      <w:pPr>
        <w:jc w:val="center"/>
        <w:rPr>
          <w:b/>
          <w:bCs/>
        </w:rPr>
      </w:pPr>
      <w:r w:rsidRPr="009724DD">
        <w:rPr>
          <w:b/>
          <w:bCs/>
        </w:rPr>
        <w:t xml:space="preserve">§ </w:t>
      </w:r>
      <w:r>
        <w:rPr>
          <w:b/>
          <w:bCs/>
        </w:rPr>
        <w:t>8</w:t>
      </w:r>
    </w:p>
    <w:p w14:paraId="4E7A01E5" w14:textId="77777777" w:rsidR="00E04AB0" w:rsidRDefault="00E04AB0" w:rsidP="00E04AB0">
      <w:pPr>
        <w:numPr>
          <w:ilvl w:val="0"/>
          <w:numId w:val="6"/>
        </w:numPr>
        <w:jc w:val="both"/>
      </w:pPr>
      <w:r>
        <w:t xml:space="preserve">Oferent ponosi wszystkie koszty związane ze sporządzeniem i przedstawieniem oferty. </w:t>
      </w:r>
    </w:p>
    <w:p w14:paraId="39A78F13" w14:textId="77777777" w:rsidR="00E04AB0" w:rsidRDefault="00E04AB0" w:rsidP="00E04AB0">
      <w:pPr>
        <w:numPr>
          <w:ilvl w:val="0"/>
          <w:numId w:val="6"/>
        </w:numPr>
        <w:jc w:val="both"/>
      </w:pPr>
      <w:r>
        <w:t>Poniesienie tych kosztów, o których mowa w ust. 1 przez uczestnika przetargu nie powoduje żadnych zobowiązań do ich zwrotu po stronie organizatora przetargu.</w:t>
      </w:r>
    </w:p>
    <w:p w14:paraId="6C28A06B" w14:textId="77777777" w:rsidR="00E04AB0" w:rsidRDefault="00E04AB0" w:rsidP="00E04AB0">
      <w:pPr>
        <w:ind w:left="360"/>
        <w:jc w:val="both"/>
      </w:pPr>
    </w:p>
    <w:p w14:paraId="6D9F24E0" w14:textId="77777777" w:rsidR="00E04AB0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9</w:t>
      </w:r>
    </w:p>
    <w:p w14:paraId="0D5696E5" w14:textId="77777777" w:rsidR="00E04AB0" w:rsidRDefault="00E04AB0" w:rsidP="00E04AB0">
      <w:pPr>
        <w:numPr>
          <w:ilvl w:val="0"/>
          <w:numId w:val="7"/>
        </w:numPr>
        <w:jc w:val="both"/>
      </w:pPr>
      <w:r>
        <w:t>Oferent może wycofać ofertę, składając pisemne oświadczenie woli organizatorowi przetargu, nie później niż ostatniego dnia wyznaczonego do składania ofert.</w:t>
      </w:r>
    </w:p>
    <w:p w14:paraId="4DE789DC" w14:textId="77777777" w:rsidR="00E04AB0" w:rsidRDefault="00E04AB0" w:rsidP="00E04AB0">
      <w:pPr>
        <w:numPr>
          <w:ilvl w:val="0"/>
          <w:numId w:val="7"/>
        </w:numPr>
        <w:jc w:val="both"/>
      </w:pPr>
      <w:r>
        <w:t>Wycofanie oferty po terminie, o którym mowa w ust. 1, nie jest możliwe.</w:t>
      </w:r>
    </w:p>
    <w:p w14:paraId="46A09F61" w14:textId="77777777" w:rsidR="00E04AB0" w:rsidRDefault="00E04AB0" w:rsidP="00E04AB0">
      <w:pPr>
        <w:jc w:val="both"/>
      </w:pPr>
    </w:p>
    <w:p w14:paraId="1B0F19A4" w14:textId="77777777" w:rsidR="00E04AB0" w:rsidRPr="00EA209C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10</w:t>
      </w:r>
    </w:p>
    <w:p w14:paraId="2D577468" w14:textId="77777777" w:rsidR="00E04AB0" w:rsidRDefault="00E04AB0" w:rsidP="00E04AB0">
      <w:pPr>
        <w:numPr>
          <w:ilvl w:val="0"/>
          <w:numId w:val="8"/>
        </w:numPr>
        <w:jc w:val="both"/>
      </w:pPr>
      <w:r>
        <w:t>Zapytania oferentów, mające istotny wpływ na prawidłowe sporządzenie oferty, mogą być przedstawione organizatorowi przetargu jedynie w formie pisemnej, najpóźniej na 7 dni przed upływem terminu wyznaczonego do składania ofert.</w:t>
      </w:r>
    </w:p>
    <w:p w14:paraId="0F198CBB" w14:textId="77777777" w:rsidR="00E04AB0" w:rsidRDefault="00E04AB0" w:rsidP="00E04AB0">
      <w:pPr>
        <w:numPr>
          <w:ilvl w:val="0"/>
          <w:numId w:val="8"/>
        </w:numPr>
        <w:jc w:val="both"/>
      </w:pPr>
      <w:r>
        <w:t>Organizator przetargu zobowiązany jest do udzielenia niezwłocznie pisemnej odpowiedzi na pytania oferentów.</w:t>
      </w:r>
    </w:p>
    <w:p w14:paraId="62389854" w14:textId="77777777" w:rsidR="00E04AB0" w:rsidRDefault="00E04AB0" w:rsidP="00E04AB0">
      <w:pPr>
        <w:jc w:val="both"/>
      </w:pPr>
    </w:p>
    <w:p w14:paraId="3038C9C6" w14:textId="77777777" w:rsidR="00E04AB0" w:rsidRDefault="00E04AB0" w:rsidP="00E04AB0">
      <w:pPr>
        <w:pStyle w:val="Akapitzlist"/>
        <w:ind w:left="792"/>
        <w:jc w:val="both"/>
      </w:pPr>
    </w:p>
    <w:p w14:paraId="0DA1830E" w14:textId="77777777" w:rsidR="00E04AB0" w:rsidRPr="00843FAA" w:rsidRDefault="00E04AB0" w:rsidP="00E04AB0">
      <w:pPr>
        <w:jc w:val="both"/>
        <w:rPr>
          <w:b/>
          <w:bCs/>
        </w:rPr>
      </w:pPr>
      <w:r w:rsidRPr="00843FAA">
        <w:rPr>
          <w:b/>
          <w:bCs/>
        </w:rPr>
        <w:t>Część jawna przetargu:</w:t>
      </w:r>
    </w:p>
    <w:p w14:paraId="082D6690" w14:textId="77777777" w:rsidR="00E04AB0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11</w:t>
      </w:r>
    </w:p>
    <w:p w14:paraId="50C457D0" w14:textId="77777777" w:rsidR="00E04AB0" w:rsidRDefault="00E04AB0" w:rsidP="00E04AB0">
      <w:pPr>
        <w:pStyle w:val="Akapitzlist"/>
        <w:numPr>
          <w:ilvl w:val="0"/>
          <w:numId w:val="9"/>
        </w:numPr>
        <w:jc w:val="both"/>
      </w:pPr>
      <w:r w:rsidRPr="00843FAA">
        <w:t>Część jawna przetargu</w:t>
      </w:r>
      <w:r>
        <w:t xml:space="preserve"> odbywa się w obecności Oferentów.</w:t>
      </w:r>
    </w:p>
    <w:p w14:paraId="17699491" w14:textId="5B129C79" w:rsidR="00E04AB0" w:rsidRDefault="00E04AB0" w:rsidP="00E04AB0">
      <w:pPr>
        <w:pStyle w:val="Akapitzlist"/>
        <w:numPr>
          <w:ilvl w:val="0"/>
          <w:numId w:val="9"/>
        </w:numPr>
        <w:jc w:val="both"/>
      </w:pPr>
      <w:r>
        <w:t xml:space="preserve">Termin przeprowadzenia części jawnej przetargu podany jest w ogłoszeniu, o którym mowa w </w:t>
      </w:r>
      <w:r w:rsidRPr="00843FAA">
        <w:t>§</w:t>
      </w:r>
      <w:r>
        <w:t xml:space="preserve"> 4 ust. 2</w:t>
      </w:r>
      <w:r w:rsidR="00915BC1">
        <w:t xml:space="preserve"> </w:t>
      </w:r>
      <w:r w:rsidR="00A3364C">
        <w:t>i</w:t>
      </w:r>
      <w:r w:rsidR="00915BC1">
        <w:t xml:space="preserve"> 3.</w:t>
      </w:r>
    </w:p>
    <w:p w14:paraId="28C3D3D2" w14:textId="77777777" w:rsidR="000E5F89" w:rsidRDefault="00E04AB0" w:rsidP="000E5F89">
      <w:pPr>
        <w:pStyle w:val="Akapitzlist"/>
        <w:numPr>
          <w:ilvl w:val="0"/>
          <w:numId w:val="9"/>
        </w:numPr>
        <w:jc w:val="both"/>
      </w:pPr>
      <w:r w:rsidRPr="009E1F61">
        <w:t>W części jawnej Komisja Przetargowa dokonuje następujących czynności:</w:t>
      </w:r>
    </w:p>
    <w:p w14:paraId="0D3CDAAA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 w:rsidRPr="009E1F61">
        <w:t>podaje liczbę otrzymanych ofert</w:t>
      </w:r>
      <w:r w:rsidR="00915BC1">
        <w:t>,</w:t>
      </w:r>
    </w:p>
    <w:p w14:paraId="5E7BA723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 w:rsidRPr="009E1F61">
        <w:t>sprawdza, czy oferty nie zostały naruszone</w:t>
      </w:r>
      <w:r>
        <w:t>,</w:t>
      </w:r>
    </w:p>
    <w:p w14:paraId="0B2FB314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lastRenderedPageBreak/>
        <w:t>otwiera koperty z ofertami oraz sprawdza kompletność złożonych ofert i tożsamość osób, które złożyły oferty,</w:t>
      </w:r>
    </w:p>
    <w:p w14:paraId="12E77361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t>przyjmuje wyjaśnienia lub oświadczenia zgłoszone przez Oferentów,</w:t>
      </w:r>
    </w:p>
    <w:p w14:paraId="49BC746C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t>weryfikuje oferty i ogłasza, które oferty zostały zakwalifikowane do części niejawnej przetargu,</w:t>
      </w:r>
    </w:p>
    <w:p w14:paraId="64526946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t>stwierdza odrzucenie oferty z przyczyn wymienionych w ust. 4,</w:t>
      </w:r>
    </w:p>
    <w:p w14:paraId="3B88D8E4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t>zawiadamia Oferentów o terminie i miejscu przeprowadzenia części niejawnej przetargu,</w:t>
      </w:r>
    </w:p>
    <w:p w14:paraId="07201DB3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t xml:space="preserve">zawiadamia Oferentów o przewidywanym terminie zamknięcia przetargu, </w:t>
      </w:r>
    </w:p>
    <w:p w14:paraId="59D0B692" w14:textId="77777777" w:rsidR="000E5F89" w:rsidRDefault="00E04AB0" w:rsidP="000E5F89">
      <w:pPr>
        <w:pStyle w:val="Akapitzlist"/>
        <w:numPr>
          <w:ilvl w:val="0"/>
          <w:numId w:val="22"/>
        </w:numPr>
        <w:jc w:val="both"/>
      </w:pPr>
      <w:r>
        <w:t>sporządza protokół z tej części przetargu,</w:t>
      </w:r>
    </w:p>
    <w:p w14:paraId="5F7E871B" w14:textId="1B56A794" w:rsidR="00E04AB0" w:rsidRDefault="00E04AB0" w:rsidP="000E5F89">
      <w:pPr>
        <w:pStyle w:val="Akapitzlist"/>
        <w:numPr>
          <w:ilvl w:val="0"/>
          <w:numId w:val="22"/>
        </w:numPr>
        <w:jc w:val="both"/>
      </w:pPr>
      <w:r>
        <w:t>zamyka część jawną przetargu.</w:t>
      </w:r>
    </w:p>
    <w:p w14:paraId="5669BE40" w14:textId="0DA64236" w:rsidR="000E5F89" w:rsidRDefault="00E04AB0" w:rsidP="000E5F89">
      <w:pPr>
        <w:pStyle w:val="Akapitzlist"/>
        <w:numPr>
          <w:ilvl w:val="0"/>
          <w:numId w:val="9"/>
        </w:numPr>
        <w:jc w:val="both"/>
      </w:pPr>
      <w:r>
        <w:t>Komisja odmawia zakwalifikowania oferty do części niejawnej przetargu</w:t>
      </w:r>
      <w:r w:rsidR="00047C39">
        <w:t xml:space="preserve"> i odrzuca ofertę</w:t>
      </w:r>
      <w:r>
        <w:t>, jeżeli:</w:t>
      </w:r>
    </w:p>
    <w:p w14:paraId="32FA3279" w14:textId="77777777" w:rsidR="000E5F89" w:rsidRDefault="00E04AB0" w:rsidP="000E5F89">
      <w:pPr>
        <w:pStyle w:val="Akapitzlist"/>
        <w:numPr>
          <w:ilvl w:val="0"/>
          <w:numId w:val="23"/>
        </w:numPr>
        <w:jc w:val="both"/>
      </w:pPr>
      <w:r>
        <w:t>nie odpowiada ona warunkom przetargu,</w:t>
      </w:r>
    </w:p>
    <w:p w14:paraId="6E040D2E" w14:textId="77777777" w:rsidR="000E5F89" w:rsidRDefault="00E04AB0" w:rsidP="000E5F89">
      <w:pPr>
        <w:pStyle w:val="Akapitzlist"/>
        <w:numPr>
          <w:ilvl w:val="0"/>
          <w:numId w:val="23"/>
        </w:numPr>
        <w:jc w:val="both"/>
      </w:pPr>
      <w:r>
        <w:t>została złożona po wyznaczonym terminie,</w:t>
      </w:r>
    </w:p>
    <w:p w14:paraId="53135C85" w14:textId="66C9FD37" w:rsidR="00E04AB0" w:rsidRDefault="00E04AB0" w:rsidP="000E5F89">
      <w:pPr>
        <w:pStyle w:val="Akapitzlist"/>
        <w:numPr>
          <w:ilvl w:val="0"/>
          <w:numId w:val="23"/>
        </w:numPr>
        <w:jc w:val="both"/>
      </w:pPr>
      <w:r>
        <w:t>jest nieczytelna lub budzi wątpliwości co do jej treści.</w:t>
      </w:r>
    </w:p>
    <w:p w14:paraId="28D13CB3" w14:textId="77777777" w:rsidR="00E04AB0" w:rsidRDefault="00E04AB0" w:rsidP="00E04AB0">
      <w:pPr>
        <w:jc w:val="both"/>
      </w:pPr>
    </w:p>
    <w:p w14:paraId="7E126575" w14:textId="77777777" w:rsidR="00E04AB0" w:rsidRDefault="00E04AB0" w:rsidP="00E04AB0">
      <w:pPr>
        <w:jc w:val="both"/>
      </w:pPr>
    </w:p>
    <w:p w14:paraId="22CB2FD1" w14:textId="77777777" w:rsidR="00E04AB0" w:rsidRDefault="00E04AB0" w:rsidP="00E04AB0">
      <w:pPr>
        <w:jc w:val="both"/>
        <w:rPr>
          <w:b/>
          <w:bCs/>
        </w:rPr>
      </w:pPr>
      <w:r>
        <w:rPr>
          <w:b/>
          <w:bCs/>
        </w:rPr>
        <w:t>Część niejawna przetargu:</w:t>
      </w:r>
    </w:p>
    <w:p w14:paraId="67F63792" w14:textId="77777777" w:rsidR="00E04AB0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12</w:t>
      </w:r>
    </w:p>
    <w:p w14:paraId="4F05D7CF" w14:textId="77777777" w:rsidR="000E5F89" w:rsidRDefault="00E04AB0" w:rsidP="000E5F89">
      <w:pPr>
        <w:pStyle w:val="Akapitzlist"/>
        <w:numPr>
          <w:ilvl w:val="0"/>
          <w:numId w:val="10"/>
        </w:numPr>
        <w:jc w:val="both"/>
      </w:pPr>
      <w:r>
        <w:t>W części niejawnej Komisja Przetargowa dokonuje wyboru najkorzystniejszej oferty, przeprowadzając następujące czynności:</w:t>
      </w:r>
    </w:p>
    <w:p w14:paraId="66FF80AB" w14:textId="77777777" w:rsidR="000E5F89" w:rsidRDefault="00E04AB0" w:rsidP="000E5F89">
      <w:pPr>
        <w:pStyle w:val="Akapitzlist"/>
        <w:numPr>
          <w:ilvl w:val="0"/>
          <w:numId w:val="24"/>
        </w:numPr>
        <w:jc w:val="both"/>
      </w:pPr>
      <w:r>
        <w:t>analizuje treść ofert zakwalifikowanych do części niejawnej przetargu,</w:t>
      </w:r>
    </w:p>
    <w:p w14:paraId="7F663E79" w14:textId="77777777" w:rsidR="000E5F89" w:rsidRDefault="00E04AB0" w:rsidP="000E5F89">
      <w:pPr>
        <w:pStyle w:val="Akapitzlist"/>
        <w:numPr>
          <w:ilvl w:val="0"/>
          <w:numId w:val="24"/>
        </w:numPr>
        <w:jc w:val="both"/>
      </w:pPr>
      <w:r>
        <w:t>dokonuje wyboru najkorzystniejszej oferty w oparciu o kryteria określone w warunkach przetargu,</w:t>
      </w:r>
    </w:p>
    <w:p w14:paraId="31D08529" w14:textId="5369080A" w:rsidR="00E04AB0" w:rsidRDefault="00E04AB0" w:rsidP="000E5F89">
      <w:pPr>
        <w:pStyle w:val="Akapitzlist"/>
        <w:numPr>
          <w:ilvl w:val="0"/>
          <w:numId w:val="24"/>
        </w:numPr>
        <w:jc w:val="both"/>
      </w:pPr>
      <w:r>
        <w:t>wnioskuje do Dyrektora o zamknięcie przetargu i wybór najkorzystniejszej oferty.</w:t>
      </w:r>
    </w:p>
    <w:p w14:paraId="27915355" w14:textId="77777777" w:rsidR="00E04AB0" w:rsidRDefault="00E04AB0" w:rsidP="00E04AB0">
      <w:pPr>
        <w:pStyle w:val="Akapitzlist"/>
        <w:numPr>
          <w:ilvl w:val="0"/>
          <w:numId w:val="10"/>
        </w:numPr>
        <w:jc w:val="both"/>
      </w:pPr>
      <w:r>
        <w:t>Komisja może, zwrócić się do każdego Oferenta o złożenie w wyznaczonym terminie, wyjaśnień dotyczących jego oferty. Żądanie wyjaśnienia składa się w formie pisemnej.</w:t>
      </w:r>
    </w:p>
    <w:p w14:paraId="0D36AAC4" w14:textId="77777777" w:rsidR="00E04AB0" w:rsidRDefault="00E04AB0" w:rsidP="00E04AB0">
      <w:pPr>
        <w:pStyle w:val="Akapitzlist"/>
        <w:numPr>
          <w:ilvl w:val="0"/>
          <w:numId w:val="10"/>
        </w:numPr>
        <w:jc w:val="both"/>
      </w:pPr>
      <w:r>
        <w:t>W przypadku złożenia równorzędnych ofert, Komisja przetargowa organizuje dodatkowy przetarg ustny ograniczony do oferentów, którzy złożyli te oferty. O terminie dodatkowego przetargu ustnego komisja zawiadamia oferentów oraz umożliwia im zapoznanie się z treścią równorzędnych ofert.</w:t>
      </w:r>
    </w:p>
    <w:p w14:paraId="0541CE3D" w14:textId="77777777" w:rsidR="00E04AB0" w:rsidRDefault="00E04AB0" w:rsidP="00E04AB0">
      <w:pPr>
        <w:pStyle w:val="Akapitzlist"/>
        <w:numPr>
          <w:ilvl w:val="0"/>
          <w:numId w:val="10"/>
        </w:numPr>
        <w:jc w:val="both"/>
      </w:pPr>
      <w:r>
        <w:t>Komisja sporządza protokół z części niejawnej i przedkłada go wraz z protokołem z części jawnej Dyrektorowi celem zajęcia stanowiska odnośnie dalszego postępowania.</w:t>
      </w:r>
    </w:p>
    <w:p w14:paraId="4891B401" w14:textId="77777777" w:rsidR="00E04AB0" w:rsidRDefault="00E04AB0" w:rsidP="00E04AB0">
      <w:pPr>
        <w:pStyle w:val="Akapitzlist"/>
        <w:numPr>
          <w:ilvl w:val="0"/>
          <w:numId w:val="10"/>
        </w:numPr>
        <w:jc w:val="both"/>
      </w:pPr>
      <w:r>
        <w:t>Dyrektor może postanowić o kontynuowaniu postępowania przetargowego lub zamknąć przetarg bez wyboru którejkolwiek z ofert.</w:t>
      </w:r>
    </w:p>
    <w:p w14:paraId="18B36CE6" w14:textId="77777777" w:rsidR="00E04AB0" w:rsidRDefault="00E04AB0" w:rsidP="00E04AB0">
      <w:pPr>
        <w:pStyle w:val="Akapitzlist"/>
        <w:ind w:left="360"/>
        <w:jc w:val="both"/>
      </w:pPr>
    </w:p>
    <w:p w14:paraId="36656190" w14:textId="77777777" w:rsidR="00E04AB0" w:rsidRPr="00F8315B" w:rsidRDefault="00E04AB0" w:rsidP="00E04AB0">
      <w:pPr>
        <w:pStyle w:val="Akapitzlist"/>
        <w:ind w:left="360"/>
        <w:jc w:val="both"/>
      </w:pPr>
    </w:p>
    <w:p w14:paraId="6A5C9904" w14:textId="77777777" w:rsidR="00E04AB0" w:rsidRDefault="00E04AB0" w:rsidP="00E04AB0">
      <w:pPr>
        <w:jc w:val="both"/>
        <w:rPr>
          <w:b/>
          <w:bCs/>
        </w:rPr>
      </w:pPr>
      <w:r>
        <w:rPr>
          <w:b/>
          <w:bCs/>
        </w:rPr>
        <w:t>Ogłoszenie wyniku przetargu:</w:t>
      </w:r>
    </w:p>
    <w:p w14:paraId="7D672822" w14:textId="77777777" w:rsidR="00E04AB0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13</w:t>
      </w:r>
    </w:p>
    <w:p w14:paraId="664EA211" w14:textId="77777777" w:rsidR="000E5F89" w:rsidRDefault="00E04AB0" w:rsidP="000E5F89">
      <w:pPr>
        <w:pStyle w:val="Akapitzlist"/>
        <w:numPr>
          <w:ilvl w:val="0"/>
          <w:numId w:val="11"/>
        </w:numPr>
        <w:jc w:val="both"/>
      </w:pPr>
      <w:r>
        <w:t>Informację o wyniku przetargu Komisja Przetargowa:</w:t>
      </w:r>
    </w:p>
    <w:p w14:paraId="2C896F21" w14:textId="77777777" w:rsidR="000E5F89" w:rsidRDefault="00E04AB0" w:rsidP="000E5F89">
      <w:pPr>
        <w:pStyle w:val="Akapitzlist"/>
        <w:numPr>
          <w:ilvl w:val="0"/>
          <w:numId w:val="25"/>
        </w:numPr>
        <w:jc w:val="both"/>
      </w:pPr>
      <w:r>
        <w:t>przekazuje jego uczestnikom w formie pisemnej, w terminie nie dłuższym niż 3 dni od dnia zamknięcia postępowania przetargowego,</w:t>
      </w:r>
    </w:p>
    <w:p w14:paraId="1B300330" w14:textId="4A2371B5" w:rsidR="00E04AB0" w:rsidRDefault="00E04AB0" w:rsidP="000E5F89">
      <w:pPr>
        <w:pStyle w:val="Akapitzlist"/>
        <w:numPr>
          <w:ilvl w:val="0"/>
          <w:numId w:val="25"/>
        </w:numPr>
        <w:jc w:val="both"/>
      </w:pPr>
      <w:r>
        <w:t xml:space="preserve">umieszcza na tablicy ogłoszeń </w:t>
      </w:r>
      <w:r w:rsidR="00915BC1">
        <w:t>w siedzibie ŚCRMiTS w Kielcach ul. Pakosz 72</w:t>
      </w:r>
      <w:r w:rsidR="008678EE">
        <w:t xml:space="preserve"> </w:t>
      </w:r>
      <w:r w:rsidR="00915BC1">
        <w:t>w budynku Administracji</w:t>
      </w:r>
      <w:r>
        <w:t xml:space="preserve"> w terminie określonym w pkt 1.</w:t>
      </w:r>
    </w:p>
    <w:p w14:paraId="1BF71684" w14:textId="77777777" w:rsidR="00E04AB0" w:rsidRDefault="00E04AB0" w:rsidP="00E04AB0">
      <w:pPr>
        <w:pStyle w:val="Akapitzlist"/>
        <w:numPr>
          <w:ilvl w:val="0"/>
          <w:numId w:val="11"/>
        </w:numPr>
        <w:jc w:val="both"/>
      </w:pPr>
      <w:r>
        <w:t>Oferenta, który wygra przetarg, Komisja Przetargowa powiadamia na piśmie o miejscu i terminie podpisania umowy, najpóźniej w ciągu 7 dni od daty rozstrzygnięcia przetargu.</w:t>
      </w:r>
    </w:p>
    <w:p w14:paraId="712783C4" w14:textId="77777777" w:rsidR="00E04AB0" w:rsidRPr="009E1F61" w:rsidRDefault="00E04AB0" w:rsidP="00E04AB0">
      <w:pPr>
        <w:pStyle w:val="Akapitzlist"/>
        <w:numPr>
          <w:ilvl w:val="0"/>
          <w:numId w:val="11"/>
        </w:numPr>
        <w:jc w:val="both"/>
      </w:pPr>
      <w:r w:rsidRPr="009E1F61">
        <w:t>Umowę najmu zawiera Dyrektor ŚCRMiTS w terminie nie dłuższym niż 30 dni od daty ogłoszenia wyniku przetargu.</w:t>
      </w:r>
    </w:p>
    <w:p w14:paraId="13F6F0CA" w14:textId="77777777" w:rsidR="00E04AB0" w:rsidRDefault="00E04AB0" w:rsidP="00E04AB0">
      <w:pPr>
        <w:pStyle w:val="Akapitzlist"/>
        <w:numPr>
          <w:ilvl w:val="0"/>
          <w:numId w:val="11"/>
        </w:numPr>
        <w:jc w:val="both"/>
      </w:pPr>
      <w:r w:rsidRPr="009E1F61">
        <w:lastRenderedPageBreak/>
        <w:t>Nie podpisanie umowy przez Oferenta w terminie, o którym mowa w ust. 3, upoważnia Dyrektora ŚCRMiTS do odstąpienia od zawarcia umowy.</w:t>
      </w:r>
    </w:p>
    <w:p w14:paraId="03802F28" w14:textId="77777777" w:rsidR="00E04AB0" w:rsidRDefault="00E04AB0" w:rsidP="00E04AB0">
      <w:pPr>
        <w:pStyle w:val="Akapitzlist"/>
        <w:ind w:left="360"/>
        <w:jc w:val="both"/>
      </w:pPr>
    </w:p>
    <w:p w14:paraId="2D324D7B" w14:textId="77777777" w:rsidR="00CA7C0C" w:rsidRPr="009E1F61" w:rsidRDefault="00CA7C0C" w:rsidP="00A3364C">
      <w:pPr>
        <w:jc w:val="both"/>
      </w:pPr>
    </w:p>
    <w:p w14:paraId="2ADDCC6D" w14:textId="77777777" w:rsidR="00E04AB0" w:rsidRDefault="00E04AB0" w:rsidP="00E04AB0">
      <w:pPr>
        <w:jc w:val="both"/>
        <w:rPr>
          <w:b/>
          <w:bCs/>
        </w:rPr>
      </w:pPr>
      <w:r w:rsidRPr="00FD1736">
        <w:rPr>
          <w:b/>
          <w:bCs/>
        </w:rPr>
        <w:t>Wniesienie skargi:</w:t>
      </w:r>
    </w:p>
    <w:p w14:paraId="19F838EF" w14:textId="77777777" w:rsidR="00E04AB0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14</w:t>
      </w:r>
    </w:p>
    <w:p w14:paraId="62ACD94D" w14:textId="4CCE137B" w:rsidR="00E04AB0" w:rsidRDefault="00E04AB0" w:rsidP="00E04AB0">
      <w:pPr>
        <w:pStyle w:val="Akapitzlist"/>
        <w:numPr>
          <w:ilvl w:val="0"/>
          <w:numId w:val="12"/>
        </w:numPr>
        <w:jc w:val="both"/>
      </w:pPr>
      <w:r>
        <w:t>Uczestnik przetargu może złożyć skargę do Dyrektora ŚCRMiTS na czynności związane z postępowaniem przetargowym.</w:t>
      </w:r>
    </w:p>
    <w:p w14:paraId="1C194CD2" w14:textId="77777777" w:rsidR="00E04AB0" w:rsidRDefault="00E04AB0" w:rsidP="00E04AB0">
      <w:pPr>
        <w:pStyle w:val="Akapitzlist"/>
        <w:numPr>
          <w:ilvl w:val="0"/>
          <w:numId w:val="12"/>
        </w:numPr>
        <w:jc w:val="both"/>
      </w:pPr>
      <w:r>
        <w:t>Skargę wnosi się w terminie 7 dni od dnia wywieszenia informacji o wyniku przetargu na tablicy ogłoszeń ŚCRMiTS.</w:t>
      </w:r>
    </w:p>
    <w:p w14:paraId="11A4D2B5" w14:textId="22726F1E" w:rsidR="00E04AB0" w:rsidRDefault="00E04AB0" w:rsidP="00E04AB0">
      <w:pPr>
        <w:pStyle w:val="Akapitzlist"/>
        <w:numPr>
          <w:ilvl w:val="0"/>
          <w:numId w:val="12"/>
        </w:numPr>
        <w:jc w:val="both"/>
      </w:pPr>
      <w:r>
        <w:t xml:space="preserve">Komisja Przetargowa w terminie 3 dni od daty otrzymania skargi informuje </w:t>
      </w:r>
      <w:r w:rsidR="00844EFC">
        <w:t xml:space="preserve">pisemnie </w:t>
      </w:r>
      <w:r>
        <w:t>uczestników przetargu o fakcie wpłynięcia skargi i toku dalszego postępowania.</w:t>
      </w:r>
    </w:p>
    <w:p w14:paraId="7B3428FD" w14:textId="4F31AA98" w:rsidR="00E04AB0" w:rsidRDefault="00E04AB0" w:rsidP="00E04AB0">
      <w:pPr>
        <w:pStyle w:val="Akapitzlist"/>
        <w:numPr>
          <w:ilvl w:val="0"/>
          <w:numId w:val="12"/>
        </w:numPr>
        <w:jc w:val="both"/>
      </w:pPr>
      <w:r>
        <w:t xml:space="preserve">Skargę rozpatruje Dyrektor w terminie 14 dni od dnia jej otrzymania.  </w:t>
      </w:r>
    </w:p>
    <w:p w14:paraId="1B157DCE" w14:textId="77777777" w:rsidR="00E04AB0" w:rsidRDefault="00E04AB0" w:rsidP="00E04AB0">
      <w:pPr>
        <w:pStyle w:val="Akapitzlist"/>
        <w:numPr>
          <w:ilvl w:val="0"/>
          <w:numId w:val="12"/>
        </w:numPr>
        <w:jc w:val="both"/>
      </w:pPr>
      <w:r>
        <w:t>Dyrektor może uznać skargę za niezasadną, nakazać powtórzenie postępowania albo unieważnić przetarg.</w:t>
      </w:r>
    </w:p>
    <w:p w14:paraId="2288001C" w14:textId="2BF53D59" w:rsidR="00E04AB0" w:rsidRPr="00FD1736" w:rsidRDefault="00E04AB0" w:rsidP="00E04AB0">
      <w:pPr>
        <w:pStyle w:val="Akapitzlist"/>
        <w:numPr>
          <w:ilvl w:val="0"/>
          <w:numId w:val="12"/>
        </w:numPr>
        <w:jc w:val="both"/>
      </w:pPr>
      <w:r>
        <w:t>Do czasu rozpatrzenia skargi, Dyrektor wstrzymuje dalsze czynności związane z wynajęciem nieruchomości.</w:t>
      </w:r>
    </w:p>
    <w:p w14:paraId="5678F575" w14:textId="77777777" w:rsidR="00E04AB0" w:rsidRPr="00FD1736" w:rsidRDefault="00E04AB0" w:rsidP="00E04AB0">
      <w:pPr>
        <w:jc w:val="both"/>
        <w:rPr>
          <w:b/>
          <w:bCs/>
        </w:rPr>
      </w:pPr>
    </w:p>
    <w:p w14:paraId="796D67B0" w14:textId="77777777" w:rsidR="00E04AB0" w:rsidRPr="00643306" w:rsidRDefault="00E04AB0" w:rsidP="00E04AB0">
      <w:pPr>
        <w:jc w:val="center"/>
        <w:rPr>
          <w:b/>
          <w:bCs/>
        </w:rPr>
      </w:pPr>
      <w:r w:rsidRPr="004038B0">
        <w:rPr>
          <w:b/>
          <w:bCs/>
        </w:rPr>
        <w:t xml:space="preserve">§ </w:t>
      </w:r>
      <w:r>
        <w:rPr>
          <w:b/>
          <w:bCs/>
        </w:rPr>
        <w:t>14</w:t>
      </w:r>
    </w:p>
    <w:p w14:paraId="752FB123" w14:textId="7409C384" w:rsidR="00E04AB0" w:rsidRDefault="00E04AB0" w:rsidP="00E04AB0">
      <w:pPr>
        <w:ind w:left="360"/>
        <w:jc w:val="both"/>
      </w:pPr>
      <w:r>
        <w:t>Inne zasady nieujęte w Regulaminie określa Dyrektor ŚCRMiTS.</w:t>
      </w:r>
    </w:p>
    <w:p w14:paraId="7BD39E23" w14:textId="77777777" w:rsidR="007C1E20" w:rsidRDefault="007C1E20"/>
    <w:sectPr w:rsidR="007C1E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332" w14:textId="77777777" w:rsidR="00047F7F" w:rsidRDefault="00047F7F" w:rsidP="00047F7F">
      <w:r>
        <w:separator/>
      </w:r>
    </w:p>
  </w:endnote>
  <w:endnote w:type="continuationSeparator" w:id="0">
    <w:p w14:paraId="564AD11C" w14:textId="77777777" w:rsidR="00047F7F" w:rsidRDefault="00047F7F" w:rsidP="000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4918"/>
      <w:docPartObj>
        <w:docPartGallery w:val="Page Numbers (Bottom of Page)"/>
        <w:docPartUnique/>
      </w:docPartObj>
    </w:sdtPr>
    <w:sdtEndPr/>
    <w:sdtContent>
      <w:p w14:paraId="26411B15" w14:textId="1CEA51E0" w:rsidR="00047F7F" w:rsidRDefault="00047F7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E5D97F" w14:textId="77777777" w:rsidR="00047F7F" w:rsidRDefault="00047F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529F" w14:textId="77777777" w:rsidR="00047F7F" w:rsidRDefault="00047F7F" w:rsidP="00047F7F">
      <w:r>
        <w:separator/>
      </w:r>
    </w:p>
  </w:footnote>
  <w:footnote w:type="continuationSeparator" w:id="0">
    <w:p w14:paraId="4AE12B21" w14:textId="77777777" w:rsidR="00047F7F" w:rsidRDefault="00047F7F" w:rsidP="0004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7E9"/>
    <w:multiLevelType w:val="hybridMultilevel"/>
    <w:tmpl w:val="A484F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80D68"/>
    <w:multiLevelType w:val="hybridMultilevel"/>
    <w:tmpl w:val="C3F050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AB7"/>
    <w:multiLevelType w:val="hybridMultilevel"/>
    <w:tmpl w:val="CC64B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6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703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F2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A46E3"/>
    <w:multiLevelType w:val="hybridMultilevel"/>
    <w:tmpl w:val="34446B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7312"/>
    <w:multiLevelType w:val="hybridMultilevel"/>
    <w:tmpl w:val="C3F05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0E5"/>
    <w:multiLevelType w:val="multilevel"/>
    <w:tmpl w:val="95E6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73363"/>
    <w:multiLevelType w:val="hybridMultilevel"/>
    <w:tmpl w:val="693CB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63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A51B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E20C28"/>
    <w:multiLevelType w:val="hybridMultilevel"/>
    <w:tmpl w:val="23561D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5A00"/>
    <w:multiLevelType w:val="hybridMultilevel"/>
    <w:tmpl w:val="B650A2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B2434"/>
    <w:multiLevelType w:val="hybridMultilevel"/>
    <w:tmpl w:val="41BC5244"/>
    <w:lvl w:ilvl="0" w:tplc="5AF0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96695"/>
    <w:multiLevelType w:val="hybridMultilevel"/>
    <w:tmpl w:val="580A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F6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2D4C3D"/>
    <w:multiLevelType w:val="hybridMultilevel"/>
    <w:tmpl w:val="9A52B6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455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2A6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637C1A"/>
    <w:multiLevelType w:val="hybridMultilevel"/>
    <w:tmpl w:val="A1D035A2"/>
    <w:lvl w:ilvl="0" w:tplc="9814BF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1218"/>
    <w:multiLevelType w:val="hybridMultilevel"/>
    <w:tmpl w:val="704A2F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1060D"/>
    <w:multiLevelType w:val="hybridMultilevel"/>
    <w:tmpl w:val="7C182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16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345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A066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312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1687742">
    <w:abstractNumId w:val="3"/>
  </w:num>
  <w:num w:numId="2" w16cid:durableId="487477206">
    <w:abstractNumId w:val="0"/>
  </w:num>
  <w:num w:numId="3" w16cid:durableId="183908939">
    <w:abstractNumId w:val="24"/>
  </w:num>
  <w:num w:numId="4" w16cid:durableId="491483757">
    <w:abstractNumId w:val="16"/>
  </w:num>
  <w:num w:numId="5" w16cid:durableId="562761821">
    <w:abstractNumId w:val="26"/>
  </w:num>
  <w:num w:numId="6" w16cid:durableId="1870144631">
    <w:abstractNumId w:val="4"/>
  </w:num>
  <w:num w:numId="7" w16cid:durableId="319113242">
    <w:abstractNumId w:val="11"/>
  </w:num>
  <w:num w:numId="8" w16cid:durableId="1259867970">
    <w:abstractNumId w:val="10"/>
  </w:num>
  <w:num w:numId="9" w16cid:durableId="210001939">
    <w:abstractNumId w:val="23"/>
  </w:num>
  <w:num w:numId="10" w16cid:durableId="162402746">
    <w:abstractNumId w:val="25"/>
  </w:num>
  <w:num w:numId="11" w16cid:durableId="1245601850">
    <w:abstractNumId w:val="19"/>
  </w:num>
  <w:num w:numId="12" w16cid:durableId="1227493063">
    <w:abstractNumId w:val="18"/>
  </w:num>
  <w:num w:numId="13" w16cid:durableId="533538466">
    <w:abstractNumId w:val="5"/>
  </w:num>
  <w:num w:numId="14" w16cid:durableId="229774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770271">
    <w:abstractNumId w:val="15"/>
  </w:num>
  <w:num w:numId="16" w16cid:durableId="1393849218">
    <w:abstractNumId w:val="7"/>
  </w:num>
  <w:num w:numId="17" w16cid:durableId="1277103417">
    <w:abstractNumId w:val="22"/>
  </w:num>
  <w:num w:numId="18" w16cid:durableId="1344819709">
    <w:abstractNumId w:val="21"/>
  </w:num>
  <w:num w:numId="19" w16cid:durableId="470287549">
    <w:abstractNumId w:val="2"/>
  </w:num>
  <w:num w:numId="20" w16cid:durableId="798492482">
    <w:abstractNumId w:val="6"/>
  </w:num>
  <w:num w:numId="21" w16cid:durableId="190456022">
    <w:abstractNumId w:val="17"/>
  </w:num>
  <w:num w:numId="22" w16cid:durableId="1901477441">
    <w:abstractNumId w:val="13"/>
  </w:num>
  <w:num w:numId="23" w16cid:durableId="523859635">
    <w:abstractNumId w:val="9"/>
  </w:num>
  <w:num w:numId="24" w16cid:durableId="89548908">
    <w:abstractNumId w:val="12"/>
  </w:num>
  <w:num w:numId="25" w16cid:durableId="92362543">
    <w:abstractNumId w:val="1"/>
  </w:num>
  <w:num w:numId="26" w16cid:durableId="603609155">
    <w:abstractNumId w:val="14"/>
  </w:num>
  <w:num w:numId="27" w16cid:durableId="77018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21"/>
    <w:docVar w:name="LE_Links" w:val="{8567ADAD-B0BF-4F3F-AEB9-86FCB65A64F1}"/>
  </w:docVars>
  <w:rsids>
    <w:rsidRoot w:val="00E04AB0"/>
    <w:rsid w:val="00011329"/>
    <w:rsid w:val="00047C39"/>
    <w:rsid w:val="00047F7F"/>
    <w:rsid w:val="000D7A70"/>
    <w:rsid w:val="000E5F89"/>
    <w:rsid w:val="00120A05"/>
    <w:rsid w:val="00121753"/>
    <w:rsid w:val="00155981"/>
    <w:rsid w:val="00163CBC"/>
    <w:rsid w:val="00241B89"/>
    <w:rsid w:val="00283F4F"/>
    <w:rsid w:val="002A182D"/>
    <w:rsid w:val="002E7A94"/>
    <w:rsid w:val="003237D1"/>
    <w:rsid w:val="003A0B9C"/>
    <w:rsid w:val="003A4C93"/>
    <w:rsid w:val="003F165E"/>
    <w:rsid w:val="00440306"/>
    <w:rsid w:val="00500862"/>
    <w:rsid w:val="005342D9"/>
    <w:rsid w:val="00537193"/>
    <w:rsid w:val="00585B70"/>
    <w:rsid w:val="00591C5C"/>
    <w:rsid w:val="005E0B44"/>
    <w:rsid w:val="00607DB1"/>
    <w:rsid w:val="0077278C"/>
    <w:rsid w:val="007C1E20"/>
    <w:rsid w:val="007C75F6"/>
    <w:rsid w:val="007E0BC0"/>
    <w:rsid w:val="00844EFC"/>
    <w:rsid w:val="00855538"/>
    <w:rsid w:val="008678EE"/>
    <w:rsid w:val="008E26C5"/>
    <w:rsid w:val="00915BC1"/>
    <w:rsid w:val="00932EA1"/>
    <w:rsid w:val="009827F5"/>
    <w:rsid w:val="00986E5C"/>
    <w:rsid w:val="009E6A04"/>
    <w:rsid w:val="00A3364C"/>
    <w:rsid w:val="00A8000B"/>
    <w:rsid w:val="00AA4DBE"/>
    <w:rsid w:val="00AF30DB"/>
    <w:rsid w:val="00B32A5A"/>
    <w:rsid w:val="00B77AC2"/>
    <w:rsid w:val="00BB4042"/>
    <w:rsid w:val="00CA7C0C"/>
    <w:rsid w:val="00CB0B9F"/>
    <w:rsid w:val="00CF0723"/>
    <w:rsid w:val="00CF7620"/>
    <w:rsid w:val="00D02083"/>
    <w:rsid w:val="00E04AB0"/>
    <w:rsid w:val="00E32041"/>
    <w:rsid w:val="00F63699"/>
    <w:rsid w:val="00F86996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5C9B"/>
  <w15:chartTrackingRefBased/>
  <w15:docId w15:val="{307A5378-1CB4-41D4-A8A0-8155E25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AB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E04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F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7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F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67ADAD-B0BF-4F3F-AEB9-86FCB65A64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ŚCRMiTS Kielce</dc:creator>
  <cp:keywords/>
  <dc:description/>
  <cp:lastModifiedBy>ŚCRMiTS Kielce</cp:lastModifiedBy>
  <cp:revision>40</cp:revision>
  <cp:lastPrinted>2023-11-21T07:28:00Z</cp:lastPrinted>
  <dcterms:created xsi:type="dcterms:W3CDTF">2023-09-21T07:23:00Z</dcterms:created>
  <dcterms:modified xsi:type="dcterms:W3CDTF">2023-11-21T07:37:00Z</dcterms:modified>
</cp:coreProperties>
</file>